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D9" w:rsidRDefault="004C72D9" w:rsidP="0092360C">
      <w:pPr>
        <w:shd w:val="clear" w:color="auto" w:fill="FFFFFF"/>
        <w:tabs>
          <w:tab w:val="num" w:pos="720"/>
        </w:tabs>
        <w:spacing w:after="188" w:line="240" w:lineRule="auto"/>
        <w:ind w:right="225" w:hanging="360"/>
      </w:pPr>
      <w:r>
        <w:t>Strumenti e strutture</w:t>
      </w:r>
      <w:r w:rsidR="007F14EC">
        <w:t xml:space="preserve"> del</w:t>
      </w:r>
      <w:r>
        <w:t xml:space="preserve"> </w:t>
      </w:r>
      <w:r>
        <w:t>LABIOTEC</w:t>
      </w:r>
      <w:r>
        <w:t xml:space="preserve"> 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bookmarkStart w:id="0" w:name="_GoBack"/>
      <w:r w:rsidRPr="0092360C">
        <w:t xml:space="preserve">Gas-cromatografi (GC-ECD, GC-FID, </w:t>
      </w:r>
      <w:proofErr w:type="spellStart"/>
      <w:r w:rsidRPr="0092360C">
        <w:t>microGC</w:t>
      </w:r>
      <w:proofErr w:type="spellEnd"/>
      <w:r w:rsidRPr="0092360C">
        <w:t>): analisi idrocarburi, acidi grassi a corta catena, biogas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HPLC-RID: analisi di grassi a corta catena, zuccheri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UPLC a singolo quadrupolo: analisi di β-idrossiacidi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Spettrofotometro: analisi spettro, misura assorbanza, saggi colorimetrici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proofErr w:type="spellStart"/>
      <w:r w:rsidRPr="0092360C">
        <w:t>Potenziostato</w:t>
      </w:r>
      <w:proofErr w:type="spellEnd"/>
      <w:r w:rsidRPr="0092360C">
        <w:t xml:space="preserve">: studi </w:t>
      </w:r>
      <w:proofErr w:type="spellStart"/>
      <w:r w:rsidRPr="0092360C">
        <w:t>bioelettrochimici</w:t>
      </w:r>
      <w:proofErr w:type="spellEnd"/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Impianto per downstream: recupero per filtrazione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proofErr w:type="spellStart"/>
      <w:r w:rsidRPr="0092360C">
        <w:t>Luminometro</w:t>
      </w:r>
      <w:proofErr w:type="spellEnd"/>
      <w:r w:rsidRPr="0092360C">
        <w:t xml:space="preserve">: saggi </w:t>
      </w:r>
      <w:proofErr w:type="spellStart"/>
      <w:r w:rsidRPr="0092360C">
        <w:t>ecotossicità</w:t>
      </w:r>
      <w:proofErr w:type="spellEnd"/>
      <w:r w:rsidRPr="0092360C">
        <w:t xml:space="preserve"> con biosensore bioluminescente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Analizzatore di umidità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Fermentatori da banco in sistemi singoli e doppi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Cappe a flusso laminate “</w:t>
      </w:r>
      <w:proofErr w:type="spellStart"/>
      <w:r w:rsidRPr="0092360C">
        <w:t>Biohazard</w:t>
      </w:r>
      <w:proofErr w:type="spellEnd"/>
      <w:r w:rsidRPr="0092360C">
        <w:t xml:space="preserve"> II”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proofErr w:type="spellStart"/>
      <w:r w:rsidRPr="0092360C">
        <w:t>GelDoc</w:t>
      </w:r>
      <w:proofErr w:type="spellEnd"/>
      <w:r w:rsidRPr="0092360C">
        <w:t xml:space="preserve">, sistemi per elettroforesi, </w:t>
      </w:r>
      <w:proofErr w:type="spellStart"/>
      <w:r w:rsidRPr="0092360C">
        <w:t>termociclatori</w:t>
      </w:r>
      <w:proofErr w:type="spellEnd"/>
      <w:r w:rsidRPr="0092360C">
        <w:t xml:space="preserve">, </w:t>
      </w:r>
      <w:proofErr w:type="spellStart"/>
      <w:r w:rsidRPr="0092360C">
        <w:t>termoblocchi</w:t>
      </w:r>
      <w:proofErr w:type="spellEnd"/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Bireattori non convenzionali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Colonne impaccate con resine per adsorbimento/desorbimento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proofErr w:type="spellStart"/>
      <w:r w:rsidRPr="0092360C">
        <w:t>Osmotizzatore</w:t>
      </w:r>
      <w:proofErr w:type="spellEnd"/>
      <w:r w:rsidRPr="0092360C">
        <w:t>/demineralizzatore</w:t>
      </w:r>
    </w:p>
    <w:p w:rsidR="0092360C" w:rsidRPr="0092360C" w:rsidRDefault="0092360C" w:rsidP="004C72D9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ind w:right="225"/>
      </w:pPr>
      <w:r w:rsidRPr="0092360C">
        <w:t>Frigoriferi, congelatori, congelatore -80°C</w:t>
      </w:r>
    </w:p>
    <w:bookmarkEnd w:id="0"/>
    <w:p w:rsidR="00552731" w:rsidRDefault="00552731"/>
    <w:sectPr w:rsidR="0055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2FF"/>
    <w:multiLevelType w:val="multilevel"/>
    <w:tmpl w:val="071C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E5F44"/>
    <w:multiLevelType w:val="hybridMultilevel"/>
    <w:tmpl w:val="209455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0C"/>
    <w:rsid w:val="004C72D9"/>
    <w:rsid w:val="00552731"/>
    <w:rsid w:val="007F14EC"/>
    <w:rsid w:val="009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FC9C"/>
  <w15:chartTrackingRefBased/>
  <w15:docId w15:val="{8510CEB8-9F65-4812-8FA0-66BAB86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2</cp:revision>
  <dcterms:created xsi:type="dcterms:W3CDTF">2023-10-30T11:52:00Z</dcterms:created>
  <dcterms:modified xsi:type="dcterms:W3CDTF">2023-10-30T12:05:00Z</dcterms:modified>
</cp:coreProperties>
</file>